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0D0F" w14:textId="77777777" w:rsidR="00734A02" w:rsidRDefault="00734A02" w:rsidP="00DC6A1B">
      <w:pPr>
        <w:rPr>
          <w:b/>
          <w:sz w:val="28"/>
          <w:szCs w:val="28"/>
        </w:rPr>
      </w:pPr>
    </w:p>
    <w:p w14:paraId="5A5DB3F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57CD06EE" w14:textId="6D10F1C3" w:rsidR="00FA7651" w:rsidRDefault="00FE1F95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14:paraId="6F8FC541" w14:textId="77777777" w:rsidR="00FA7651" w:rsidRPr="00B32783" w:rsidRDefault="00FA7651" w:rsidP="00FA7651">
      <w:pPr>
        <w:jc w:val="center"/>
        <w:rPr>
          <w:sz w:val="28"/>
          <w:szCs w:val="28"/>
        </w:rPr>
      </w:pPr>
    </w:p>
    <w:p w14:paraId="798F44EC" w14:textId="125ED925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DF1D2F">
        <w:rPr>
          <w:sz w:val="28"/>
          <w:szCs w:val="28"/>
        </w:rPr>
        <w:t>November 4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08540ABF" w14:textId="77777777" w:rsidR="00FA7651" w:rsidRPr="00B32783" w:rsidRDefault="00FA7651" w:rsidP="00FA7651">
      <w:pPr>
        <w:rPr>
          <w:sz w:val="28"/>
          <w:szCs w:val="28"/>
        </w:rPr>
      </w:pPr>
    </w:p>
    <w:p w14:paraId="1B2D025A" w14:textId="6F85D32D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</w:t>
      </w:r>
      <w:r w:rsidR="00DF1D2F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DF1D2F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</w:t>
      </w:r>
      <w:r w:rsidR="00DB7069">
        <w:rPr>
          <w:sz w:val="28"/>
          <w:szCs w:val="28"/>
        </w:rPr>
        <w:t xml:space="preserve">ghlin, Mr. </w:t>
      </w:r>
      <w:r w:rsidR="00DF1D2F">
        <w:rPr>
          <w:sz w:val="28"/>
          <w:szCs w:val="28"/>
        </w:rPr>
        <w:t xml:space="preserve">K. </w:t>
      </w:r>
      <w:r w:rsidR="00DB7069">
        <w:rPr>
          <w:sz w:val="28"/>
          <w:szCs w:val="28"/>
        </w:rPr>
        <w:t>Johnson, M</w:t>
      </w:r>
      <w:r w:rsidR="00DF1D2F">
        <w:rPr>
          <w:sz w:val="28"/>
          <w:szCs w:val="28"/>
        </w:rPr>
        <w:t>s</w:t>
      </w:r>
      <w:r w:rsidR="00DB7069">
        <w:rPr>
          <w:sz w:val="28"/>
          <w:szCs w:val="28"/>
        </w:rPr>
        <w:t xml:space="preserve">. </w:t>
      </w:r>
      <w:r w:rsidR="00DF1D2F">
        <w:rPr>
          <w:sz w:val="28"/>
          <w:szCs w:val="28"/>
        </w:rPr>
        <w:t>D. Laughlin</w:t>
      </w:r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</w:t>
      </w:r>
      <w:proofErr w:type="spellStart"/>
      <w:r w:rsidR="00D75391">
        <w:rPr>
          <w:sz w:val="28"/>
          <w:szCs w:val="28"/>
        </w:rPr>
        <w:t>Townman</w:t>
      </w:r>
      <w:proofErr w:type="spellEnd"/>
      <w:r w:rsidR="00D75391">
        <w:rPr>
          <w:sz w:val="28"/>
          <w:szCs w:val="28"/>
        </w:rPr>
        <w:t xml:space="preserve"> Mr. Mably, </w:t>
      </w:r>
      <w:r w:rsidR="00DF1D2F">
        <w:rPr>
          <w:sz w:val="28"/>
          <w:szCs w:val="28"/>
        </w:rPr>
        <w:t xml:space="preserve">and </w:t>
      </w:r>
      <w:r w:rsidRPr="002D4A14">
        <w:rPr>
          <w:sz w:val="28"/>
          <w:szCs w:val="28"/>
        </w:rPr>
        <w:t>Administrator Mrs. Garlock</w:t>
      </w:r>
    </w:p>
    <w:p w14:paraId="28BFFCAE" w14:textId="77777777" w:rsidR="00DC6A1B" w:rsidRPr="00B32783" w:rsidRDefault="00DC6A1B" w:rsidP="00FA7651">
      <w:pPr>
        <w:rPr>
          <w:sz w:val="28"/>
          <w:szCs w:val="28"/>
        </w:rPr>
      </w:pPr>
    </w:p>
    <w:p w14:paraId="684D6BB6" w14:textId="0305995E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F75CA0">
        <w:rPr>
          <w:sz w:val="28"/>
          <w:szCs w:val="28"/>
        </w:rPr>
        <w:t>80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F75CA0">
        <w:rPr>
          <w:sz w:val="28"/>
          <w:szCs w:val="28"/>
        </w:rPr>
        <w:t>October</w:t>
      </w:r>
      <w:r w:rsidR="0006567A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75CA0">
        <w:rPr>
          <w:sz w:val="28"/>
          <w:szCs w:val="28"/>
        </w:rPr>
        <w:t xml:space="preserve">and Organizational Meeting </w:t>
      </w:r>
      <w:r w:rsidR="00FA7651">
        <w:rPr>
          <w:sz w:val="28"/>
          <w:szCs w:val="28"/>
        </w:rPr>
        <w:t>were adopted as circulated on a motion by M</w:t>
      </w:r>
      <w:r w:rsidR="00DE29AA">
        <w:rPr>
          <w:sz w:val="28"/>
          <w:szCs w:val="28"/>
        </w:rPr>
        <w:t>r</w:t>
      </w:r>
      <w:r w:rsidR="00FA7651">
        <w:rPr>
          <w:sz w:val="28"/>
          <w:szCs w:val="28"/>
        </w:rPr>
        <w:t>.</w:t>
      </w:r>
      <w:r w:rsidR="00DE29AA">
        <w:rPr>
          <w:sz w:val="28"/>
          <w:szCs w:val="28"/>
        </w:rPr>
        <w:t xml:space="preserve"> W.</w:t>
      </w:r>
      <w:r w:rsidR="00FA7651">
        <w:rPr>
          <w:sz w:val="28"/>
          <w:szCs w:val="28"/>
        </w:rPr>
        <w:t xml:space="preserve"> </w:t>
      </w:r>
      <w:r w:rsidR="00D75391">
        <w:rPr>
          <w:sz w:val="28"/>
          <w:szCs w:val="28"/>
        </w:rPr>
        <w:t>Laughli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E29AA">
        <w:rPr>
          <w:sz w:val="28"/>
          <w:szCs w:val="28"/>
        </w:rPr>
        <w:t xml:space="preserve">K. </w:t>
      </w:r>
      <w:r w:rsidR="00D75391">
        <w:rPr>
          <w:sz w:val="28"/>
          <w:szCs w:val="28"/>
        </w:rPr>
        <w:t>Joh</w:t>
      </w:r>
      <w:r w:rsidR="00FA7651">
        <w:rPr>
          <w:sz w:val="28"/>
          <w:szCs w:val="28"/>
        </w:rPr>
        <w:t>n</w:t>
      </w:r>
      <w:r w:rsidR="00D75391">
        <w:rPr>
          <w:sz w:val="28"/>
          <w:szCs w:val="28"/>
        </w:rPr>
        <w:t>son</w:t>
      </w:r>
      <w:r w:rsidR="00FA7651">
        <w:rPr>
          <w:sz w:val="28"/>
          <w:szCs w:val="28"/>
        </w:rPr>
        <w:t>. Carried.</w:t>
      </w:r>
    </w:p>
    <w:p w14:paraId="7D2A1069" w14:textId="77777777" w:rsidR="00FA7651" w:rsidRPr="00B32783" w:rsidRDefault="00FA7651" w:rsidP="00FA7651">
      <w:pPr>
        <w:rPr>
          <w:sz w:val="28"/>
          <w:szCs w:val="28"/>
        </w:rPr>
      </w:pPr>
    </w:p>
    <w:p w14:paraId="51C4908B" w14:textId="3A5301ED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F75CA0">
        <w:rPr>
          <w:sz w:val="28"/>
          <w:szCs w:val="28"/>
        </w:rPr>
        <w:t>81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F75CA0">
        <w:rPr>
          <w:sz w:val="28"/>
          <w:szCs w:val="28"/>
        </w:rPr>
        <w:t>September</w:t>
      </w:r>
      <w:r w:rsidR="00FA7651">
        <w:rPr>
          <w:sz w:val="28"/>
          <w:szCs w:val="28"/>
        </w:rPr>
        <w:t xml:space="preserve"> showing a balance of $</w:t>
      </w:r>
      <w:r w:rsidR="00F75CA0">
        <w:rPr>
          <w:sz w:val="28"/>
          <w:szCs w:val="28"/>
        </w:rPr>
        <w:t>448,754.1</w:t>
      </w:r>
      <w:r w:rsidR="00A825A4">
        <w:rPr>
          <w:sz w:val="28"/>
          <w:szCs w:val="28"/>
        </w:rPr>
        <w:t>7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F75CA0">
        <w:rPr>
          <w:sz w:val="28"/>
          <w:szCs w:val="28"/>
        </w:rPr>
        <w:t>722,862.91</w:t>
      </w:r>
      <w:r w:rsidR="00D75391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in </w:t>
      </w:r>
      <w:r w:rsidR="001C20A2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A825A4">
        <w:rPr>
          <w:sz w:val="28"/>
          <w:szCs w:val="28"/>
        </w:rPr>
        <w:t xml:space="preserve">K. </w:t>
      </w:r>
      <w:r w:rsidR="00D75391">
        <w:rPr>
          <w:sz w:val="28"/>
          <w:szCs w:val="28"/>
        </w:rPr>
        <w:t>Johnso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</w:t>
      </w:r>
      <w:proofErr w:type="gramStart"/>
      <w:r w:rsidR="00FA7651">
        <w:rPr>
          <w:sz w:val="28"/>
          <w:szCs w:val="28"/>
        </w:rPr>
        <w:t>be</w:t>
      </w:r>
      <w:proofErr w:type="gramEnd"/>
      <w:r w:rsidR="00FA7651">
        <w:rPr>
          <w:sz w:val="28"/>
          <w:szCs w:val="28"/>
        </w:rPr>
        <w:t xml:space="preserve"> adopted as circulated. Seconded by M</w:t>
      </w:r>
      <w:r w:rsidR="00A825A4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A825A4">
        <w:rPr>
          <w:sz w:val="28"/>
          <w:szCs w:val="28"/>
        </w:rPr>
        <w:t xml:space="preserve">W. </w:t>
      </w:r>
      <w:r w:rsidR="00D75391">
        <w:rPr>
          <w:sz w:val="28"/>
          <w:szCs w:val="28"/>
        </w:rPr>
        <w:t>Laughli</w:t>
      </w:r>
      <w:r w:rsidR="0058180D">
        <w:rPr>
          <w:sz w:val="28"/>
          <w:szCs w:val="28"/>
        </w:rPr>
        <w:t>n</w:t>
      </w:r>
      <w:r w:rsidR="00FA7651">
        <w:rPr>
          <w:sz w:val="28"/>
          <w:szCs w:val="28"/>
        </w:rPr>
        <w:t>. Carried.</w:t>
      </w:r>
    </w:p>
    <w:p w14:paraId="7CE9FCD5" w14:textId="67204E01" w:rsidR="00314939" w:rsidRDefault="002E547D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957D80" w14:textId="77777777" w:rsidR="00FA7651" w:rsidRDefault="00D509D0" w:rsidP="00C76DCC">
      <w:pPr>
        <w:ind w:hanging="108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4360"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7CFC76BB" w14:textId="72439AE7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F75CA0">
        <w:rPr>
          <w:sz w:val="28"/>
          <w:szCs w:val="28"/>
        </w:rPr>
        <w:t>r</w:t>
      </w:r>
      <w:r>
        <w:rPr>
          <w:sz w:val="28"/>
          <w:szCs w:val="28"/>
        </w:rPr>
        <w:t xml:space="preserve">. </w:t>
      </w:r>
      <w:r w:rsidR="00F75CA0">
        <w:rPr>
          <w:sz w:val="28"/>
          <w:szCs w:val="28"/>
        </w:rPr>
        <w:t xml:space="preserve">W. </w:t>
      </w:r>
      <w:r>
        <w:rPr>
          <w:sz w:val="28"/>
          <w:szCs w:val="28"/>
        </w:rPr>
        <w:t>Laughlin</w:t>
      </w:r>
      <w:r>
        <w:rPr>
          <w:sz w:val="28"/>
          <w:szCs w:val="28"/>
        </w:rPr>
        <w:tab/>
      </w:r>
      <w:r w:rsidR="001D4C19">
        <w:rPr>
          <w:sz w:val="28"/>
          <w:szCs w:val="28"/>
        </w:rPr>
        <w:t xml:space="preserve">Discussed </w:t>
      </w:r>
      <w:r w:rsidR="00F75CA0">
        <w:rPr>
          <w:sz w:val="28"/>
          <w:szCs w:val="28"/>
        </w:rPr>
        <w:t>MUNIS training</w:t>
      </w:r>
      <w:r w:rsidR="001D4C19">
        <w:rPr>
          <w:sz w:val="28"/>
          <w:szCs w:val="28"/>
        </w:rPr>
        <w:t>.</w:t>
      </w:r>
    </w:p>
    <w:p w14:paraId="7C63DEF6" w14:textId="28591BF8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F75CA0">
        <w:rPr>
          <w:sz w:val="28"/>
          <w:szCs w:val="28"/>
        </w:rPr>
        <w:t xml:space="preserve">K. </w:t>
      </w:r>
      <w:r>
        <w:rPr>
          <w:sz w:val="28"/>
          <w:szCs w:val="28"/>
        </w:rPr>
        <w:t>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02264F">
        <w:rPr>
          <w:sz w:val="28"/>
          <w:szCs w:val="28"/>
        </w:rPr>
        <w:t>HKRWSC</w:t>
      </w:r>
      <w:r w:rsidR="00F75CA0">
        <w:rPr>
          <w:sz w:val="28"/>
          <w:szCs w:val="28"/>
        </w:rPr>
        <w:t xml:space="preserve"> and the</w:t>
      </w:r>
      <w:r w:rsidR="0002264F">
        <w:rPr>
          <w:sz w:val="28"/>
          <w:szCs w:val="28"/>
        </w:rPr>
        <w:t xml:space="preserve"> </w:t>
      </w:r>
      <w:r w:rsidR="001D4C19">
        <w:rPr>
          <w:sz w:val="28"/>
          <w:szCs w:val="28"/>
        </w:rPr>
        <w:t>curling rink</w:t>
      </w:r>
      <w:r w:rsidR="00BE4CFA">
        <w:rPr>
          <w:sz w:val="28"/>
          <w:szCs w:val="28"/>
        </w:rPr>
        <w:t>.</w:t>
      </w:r>
    </w:p>
    <w:p w14:paraId="1E6D8D76" w14:textId="7413C379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F75CA0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F75CA0">
        <w:rPr>
          <w:sz w:val="28"/>
          <w:szCs w:val="28"/>
        </w:rPr>
        <w:t xml:space="preserve"> D.</w:t>
      </w:r>
      <w:r>
        <w:rPr>
          <w:sz w:val="28"/>
          <w:szCs w:val="28"/>
        </w:rPr>
        <w:t xml:space="preserve"> </w:t>
      </w:r>
      <w:r w:rsidR="00F75CA0">
        <w:rPr>
          <w:sz w:val="28"/>
          <w:szCs w:val="28"/>
        </w:rPr>
        <w:t>Laughlin</w:t>
      </w:r>
      <w:r>
        <w:rPr>
          <w:sz w:val="28"/>
          <w:szCs w:val="28"/>
        </w:rPr>
        <w:tab/>
      </w:r>
      <w:r w:rsidR="0002264F">
        <w:rPr>
          <w:sz w:val="28"/>
          <w:szCs w:val="28"/>
        </w:rPr>
        <w:t xml:space="preserve">Discussed </w:t>
      </w:r>
      <w:r w:rsidR="00F75CA0">
        <w:rPr>
          <w:sz w:val="28"/>
          <w:szCs w:val="28"/>
        </w:rPr>
        <w:t>Harvest Sky, Parent Council, YCC and the library.</w:t>
      </w:r>
    </w:p>
    <w:p w14:paraId="6BD8B8B6" w14:textId="115ABE6A" w:rsidR="00D75391" w:rsidRDefault="00D7539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F75CA0">
        <w:rPr>
          <w:sz w:val="28"/>
          <w:szCs w:val="28"/>
        </w:rPr>
        <w:t xml:space="preserve">J. </w:t>
      </w:r>
      <w:r>
        <w:rPr>
          <w:sz w:val="28"/>
          <w:szCs w:val="28"/>
        </w:rPr>
        <w:t>Mably</w:t>
      </w:r>
      <w:r>
        <w:rPr>
          <w:sz w:val="28"/>
          <w:szCs w:val="28"/>
        </w:rPr>
        <w:tab/>
        <w:t xml:space="preserve">Discussed </w:t>
      </w:r>
      <w:r w:rsidR="001D4C19">
        <w:rPr>
          <w:sz w:val="28"/>
          <w:szCs w:val="28"/>
        </w:rPr>
        <w:t>sewer lining, sewer pump</w:t>
      </w:r>
      <w:r w:rsidR="004F7103">
        <w:rPr>
          <w:sz w:val="28"/>
          <w:szCs w:val="28"/>
        </w:rPr>
        <w:t>, water lagoon and sewer pumps</w:t>
      </w:r>
      <w:r>
        <w:rPr>
          <w:sz w:val="28"/>
          <w:szCs w:val="28"/>
        </w:rPr>
        <w:t>.</w:t>
      </w:r>
    </w:p>
    <w:p w14:paraId="7CD6E9AB" w14:textId="4A95A9FD" w:rsidR="00450C17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Mrs. </w:t>
      </w:r>
      <w:r w:rsidR="00F75CA0">
        <w:rPr>
          <w:sz w:val="28"/>
          <w:szCs w:val="28"/>
        </w:rPr>
        <w:t xml:space="preserve">E. </w:t>
      </w:r>
      <w:r>
        <w:rPr>
          <w:sz w:val="28"/>
          <w:szCs w:val="28"/>
        </w:rPr>
        <w:t>Garlock</w:t>
      </w:r>
      <w:r>
        <w:rPr>
          <w:sz w:val="28"/>
          <w:szCs w:val="28"/>
        </w:rPr>
        <w:tab/>
      </w:r>
      <w:r w:rsidR="00DE29AA">
        <w:rPr>
          <w:sz w:val="28"/>
          <w:szCs w:val="28"/>
        </w:rPr>
        <w:t>Attended scribe and REMP training, updated the website, working on updating the Emergency Plan</w:t>
      </w:r>
    </w:p>
    <w:p w14:paraId="544B8D22" w14:textId="77777777" w:rsidR="00BC207F" w:rsidRDefault="00BC207F" w:rsidP="007E7B2B">
      <w:pPr>
        <w:ind w:left="2160" w:hanging="2160"/>
        <w:rPr>
          <w:sz w:val="28"/>
          <w:szCs w:val="28"/>
        </w:rPr>
      </w:pPr>
    </w:p>
    <w:p w14:paraId="0B1B85CA" w14:textId="32D4FCAB" w:rsidR="00BC207F" w:rsidRDefault="0079484E" w:rsidP="0079484E">
      <w:pPr>
        <w:ind w:left="1077" w:hanging="2160"/>
        <w:rPr>
          <w:sz w:val="28"/>
          <w:szCs w:val="28"/>
        </w:rPr>
      </w:pPr>
      <w:r>
        <w:rPr>
          <w:sz w:val="28"/>
          <w:szCs w:val="28"/>
        </w:rPr>
        <w:t xml:space="preserve">25-082    </w:t>
      </w:r>
      <w:r w:rsidR="00BC207F">
        <w:rPr>
          <w:sz w:val="28"/>
          <w:szCs w:val="28"/>
        </w:rPr>
        <w:t xml:space="preserve">The Town of Hanna has offered the use of their Bylaw Officer on an as needed </w:t>
      </w:r>
    </w:p>
    <w:p w14:paraId="24780AB4" w14:textId="77777777" w:rsidR="00BC207F" w:rsidRDefault="00BC207F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basis and provided a breakdown of the fees. Mr. W. Laughlin moved to contract </w:t>
      </w:r>
    </w:p>
    <w:p w14:paraId="4606706B" w14:textId="361FB2F0" w:rsidR="00BC207F" w:rsidRDefault="00BC207F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Hanna Bylaw Officer when needed. Seconded by Mr. K. Johnson. Carried.</w:t>
      </w:r>
    </w:p>
    <w:p w14:paraId="6F5B9EDB" w14:textId="77777777" w:rsidR="00BC207F" w:rsidRDefault="00BC207F" w:rsidP="007E7B2B">
      <w:pPr>
        <w:ind w:left="2160" w:hanging="2160"/>
        <w:rPr>
          <w:sz w:val="28"/>
          <w:szCs w:val="28"/>
        </w:rPr>
      </w:pPr>
    </w:p>
    <w:p w14:paraId="4A8CA12C" w14:textId="55EB9AF3" w:rsidR="00BC207F" w:rsidRDefault="0079484E" w:rsidP="0079484E">
      <w:pPr>
        <w:ind w:left="1083" w:hanging="2160"/>
        <w:rPr>
          <w:sz w:val="28"/>
          <w:szCs w:val="28"/>
        </w:rPr>
      </w:pPr>
      <w:r>
        <w:rPr>
          <w:sz w:val="28"/>
          <w:szCs w:val="28"/>
        </w:rPr>
        <w:t xml:space="preserve">25-083    </w:t>
      </w:r>
      <w:r w:rsidR="00BC207F">
        <w:rPr>
          <w:sz w:val="28"/>
          <w:szCs w:val="28"/>
        </w:rPr>
        <w:t xml:space="preserve">Council discussed the PRMS Development Authority Pilot Project. Mr. K. Johnson </w:t>
      </w:r>
    </w:p>
    <w:p w14:paraId="25D177DF" w14:textId="77777777" w:rsidR="00C65430" w:rsidRDefault="00BC207F" w:rsidP="00BC207F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moved to not participate in the project due to the cost and </w:t>
      </w:r>
      <w:r w:rsidR="00C6543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low </w:t>
      </w:r>
      <w:r w:rsidR="00C65430">
        <w:rPr>
          <w:sz w:val="28"/>
          <w:szCs w:val="28"/>
        </w:rPr>
        <w:t xml:space="preserve">number of </w:t>
      </w:r>
    </w:p>
    <w:p w14:paraId="3CCBC131" w14:textId="6FF05DE8" w:rsidR="00BC207F" w:rsidRDefault="00C65430" w:rsidP="00BC207F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</w:t>
      </w:r>
      <w:r w:rsidR="00BC207F">
        <w:rPr>
          <w:sz w:val="28"/>
          <w:szCs w:val="28"/>
        </w:rPr>
        <w:t xml:space="preserve">ermits </w:t>
      </w:r>
      <w:r w:rsidR="006E200C">
        <w:rPr>
          <w:sz w:val="28"/>
          <w:szCs w:val="28"/>
        </w:rPr>
        <w:t>being issued in the village. Seconded by Mr. W. Laughlin. Carried.</w:t>
      </w:r>
    </w:p>
    <w:p w14:paraId="33ABA302" w14:textId="77777777" w:rsidR="00D509D0" w:rsidRDefault="00D509D0" w:rsidP="007E7B2B">
      <w:pPr>
        <w:ind w:left="2160" w:hanging="2160"/>
        <w:rPr>
          <w:sz w:val="28"/>
          <w:szCs w:val="28"/>
        </w:rPr>
      </w:pPr>
    </w:p>
    <w:p w14:paraId="5A994CDB" w14:textId="15ED0292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104264">
        <w:rPr>
          <w:sz w:val="28"/>
          <w:szCs w:val="28"/>
        </w:rPr>
        <w:t>84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DE29AA">
        <w:rPr>
          <w:sz w:val="28"/>
          <w:szCs w:val="28"/>
        </w:rPr>
        <w:t>r. K</w:t>
      </w:r>
      <w:r w:rsidR="00FA7651" w:rsidRPr="00B32097">
        <w:rPr>
          <w:sz w:val="28"/>
          <w:szCs w:val="28"/>
        </w:rPr>
        <w:t xml:space="preserve">. </w:t>
      </w:r>
      <w:r w:rsidR="00DE29AA">
        <w:rPr>
          <w:sz w:val="28"/>
          <w:szCs w:val="28"/>
        </w:rPr>
        <w:t>Johnso</w:t>
      </w:r>
      <w:r w:rsidR="00F63E60">
        <w:rPr>
          <w:sz w:val="28"/>
          <w:szCs w:val="28"/>
        </w:rPr>
        <w:t>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DE29AA">
        <w:rPr>
          <w:sz w:val="28"/>
          <w:szCs w:val="28"/>
        </w:rPr>
        <w:t>45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F63E60">
        <w:rPr>
          <w:sz w:val="28"/>
          <w:szCs w:val="28"/>
        </w:rPr>
        <w:t>4</w:t>
      </w:r>
      <w:r w:rsidR="00DE29AA">
        <w:rPr>
          <w:sz w:val="28"/>
          <w:szCs w:val="28"/>
        </w:rPr>
        <w:t>8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2B2A29">
        <w:rPr>
          <w:sz w:val="28"/>
          <w:szCs w:val="28"/>
        </w:rPr>
        <w:t>3</w:t>
      </w:r>
      <w:r w:rsidR="00DE29AA">
        <w:rPr>
          <w:sz w:val="28"/>
          <w:szCs w:val="28"/>
        </w:rPr>
        <w:t>0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</w:t>
      </w:r>
      <w:r w:rsidR="00FA7651" w:rsidRPr="00B32097">
        <w:rPr>
          <w:sz w:val="28"/>
          <w:szCs w:val="28"/>
        </w:rPr>
        <w:t>Seconded by M</w:t>
      </w:r>
      <w:r w:rsidR="002B2A29">
        <w:rPr>
          <w:sz w:val="28"/>
          <w:szCs w:val="28"/>
        </w:rPr>
        <w:t>r</w:t>
      </w:r>
      <w:r w:rsidR="0062109E">
        <w:rPr>
          <w:sz w:val="28"/>
          <w:szCs w:val="28"/>
        </w:rPr>
        <w:t xml:space="preserve">. </w:t>
      </w:r>
      <w:r w:rsidR="00DE29AA">
        <w:rPr>
          <w:sz w:val="28"/>
          <w:szCs w:val="28"/>
        </w:rPr>
        <w:t>W. Laughli</w:t>
      </w:r>
      <w:r w:rsidR="00DA4F50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46265230" w14:textId="77777777"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14:paraId="472BD31A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7FAB7888" w14:textId="07BD219D" w:rsidR="00AE1EEC" w:rsidRDefault="00CD70BE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RCMP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Community Policing Report</w:t>
      </w:r>
    </w:p>
    <w:p w14:paraId="2E3F918E" w14:textId="4F326B2B" w:rsidR="00CD70BE" w:rsidRDefault="00CD70BE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REMP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LAEO Date Change</w:t>
      </w:r>
    </w:p>
    <w:p w14:paraId="0D89A381" w14:textId="1E89E2C9" w:rsidR="00CD70BE" w:rsidRDefault="00CD70BE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E360S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Fees</w:t>
      </w:r>
    </w:p>
    <w:p w14:paraId="121498F7" w14:textId="77777777" w:rsidR="002F4FCE" w:rsidRDefault="002F4FCE" w:rsidP="00FA7651">
      <w:pPr>
        <w:ind w:left="2160" w:hanging="2160"/>
        <w:rPr>
          <w:sz w:val="28"/>
          <w:szCs w:val="28"/>
        </w:rPr>
      </w:pPr>
    </w:p>
    <w:p w14:paraId="14D0CCAE" w14:textId="7A2A2B1D" w:rsidR="0099161D" w:rsidRDefault="003B19E1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104264">
        <w:rPr>
          <w:sz w:val="28"/>
          <w:szCs w:val="28"/>
        </w:rPr>
        <w:t>85</w:t>
      </w:r>
      <w:r>
        <w:rPr>
          <w:sz w:val="28"/>
          <w:szCs w:val="28"/>
        </w:rPr>
        <w:tab/>
      </w:r>
      <w:r w:rsidR="00CD70BE">
        <w:rPr>
          <w:sz w:val="28"/>
          <w:szCs w:val="28"/>
        </w:rPr>
        <w:t xml:space="preserve">The water meter software is outdated. Accu-Flo submitted a quote for a new transceiver, training and software. The </w:t>
      </w:r>
      <w:proofErr w:type="gramStart"/>
      <w:r w:rsidR="00CD70BE">
        <w:rPr>
          <w:sz w:val="28"/>
          <w:szCs w:val="28"/>
        </w:rPr>
        <w:t>first year</w:t>
      </w:r>
      <w:proofErr w:type="gramEnd"/>
      <w:r w:rsidR="00CD70BE">
        <w:rPr>
          <w:sz w:val="28"/>
          <w:szCs w:val="28"/>
        </w:rPr>
        <w:t xml:space="preserve"> price is high due to the transceiver and training. Support will be $2,700 for the second year. </w:t>
      </w:r>
      <w:r w:rsidR="0099161D">
        <w:rPr>
          <w:sz w:val="28"/>
          <w:szCs w:val="28"/>
        </w:rPr>
        <w:t xml:space="preserve">Mr. </w:t>
      </w:r>
      <w:r w:rsidR="00CD70BE">
        <w:rPr>
          <w:sz w:val="28"/>
          <w:szCs w:val="28"/>
        </w:rPr>
        <w:t xml:space="preserve">K. </w:t>
      </w:r>
      <w:r w:rsidR="0099161D">
        <w:rPr>
          <w:sz w:val="28"/>
          <w:szCs w:val="28"/>
        </w:rPr>
        <w:t xml:space="preserve">Johnson moved </w:t>
      </w:r>
      <w:r w:rsidR="00CD70BE">
        <w:rPr>
          <w:sz w:val="28"/>
          <w:szCs w:val="28"/>
        </w:rPr>
        <w:t>to accept the quote of $14,545.00 to purchase the updated software, transceiver and support.</w:t>
      </w:r>
      <w:r w:rsidR="0099161D">
        <w:rPr>
          <w:sz w:val="28"/>
          <w:szCs w:val="28"/>
        </w:rPr>
        <w:t xml:space="preserve"> Seconded by Ms. Laughlin. Carried</w:t>
      </w:r>
      <w:r w:rsidR="00E86F49">
        <w:rPr>
          <w:sz w:val="28"/>
          <w:szCs w:val="28"/>
        </w:rPr>
        <w:t>.</w:t>
      </w:r>
    </w:p>
    <w:p w14:paraId="3002C137" w14:textId="77777777" w:rsidR="00E86F49" w:rsidRDefault="00E86F49" w:rsidP="00E86F49">
      <w:pPr>
        <w:ind w:hanging="1080"/>
        <w:rPr>
          <w:sz w:val="28"/>
          <w:szCs w:val="28"/>
        </w:rPr>
      </w:pPr>
    </w:p>
    <w:p w14:paraId="49FDAF75" w14:textId="285F7584" w:rsidR="00E86F49" w:rsidRDefault="00D44E29" w:rsidP="00A207D7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E86F49">
        <w:rPr>
          <w:sz w:val="28"/>
          <w:szCs w:val="28"/>
        </w:rPr>
        <w:t>5-0</w:t>
      </w:r>
      <w:r w:rsidR="00104264">
        <w:rPr>
          <w:sz w:val="28"/>
          <w:szCs w:val="28"/>
        </w:rPr>
        <w:t>86</w:t>
      </w:r>
      <w:r w:rsidR="00E86F49">
        <w:rPr>
          <w:sz w:val="28"/>
          <w:szCs w:val="28"/>
        </w:rPr>
        <w:t xml:space="preserve"> </w:t>
      </w:r>
      <w:r w:rsidR="00E86F49">
        <w:rPr>
          <w:sz w:val="28"/>
          <w:szCs w:val="28"/>
        </w:rPr>
        <w:tab/>
      </w:r>
      <w:r w:rsidR="00A825A4">
        <w:rPr>
          <w:sz w:val="28"/>
          <w:szCs w:val="28"/>
        </w:rPr>
        <w:t>Special Areas Fire Chief</w:t>
      </w:r>
      <w:r w:rsidR="00AB3429">
        <w:rPr>
          <w:sz w:val="28"/>
          <w:szCs w:val="28"/>
        </w:rPr>
        <w:t xml:space="preserve"> Palmer contacted CAO Garlock to discuss the AFRRCS Radio Project. Special Areas is </w:t>
      </w:r>
      <w:r w:rsidR="00676573">
        <w:rPr>
          <w:sz w:val="28"/>
          <w:szCs w:val="28"/>
        </w:rPr>
        <w:t xml:space="preserve">wanting to </w:t>
      </w:r>
      <w:r w:rsidR="00AB3429">
        <w:rPr>
          <w:sz w:val="28"/>
          <w:szCs w:val="28"/>
        </w:rPr>
        <w:t xml:space="preserve">transition all fire departments to the Alberta First Responders Radio Communication System. If approved by the board, Special Areas will cover 50% of the cost for Youngstown and develop a </w:t>
      </w:r>
      <w:proofErr w:type="gramStart"/>
      <w:r w:rsidR="00AB3429">
        <w:rPr>
          <w:sz w:val="28"/>
          <w:szCs w:val="28"/>
        </w:rPr>
        <w:t>3 year</w:t>
      </w:r>
      <w:proofErr w:type="gramEnd"/>
      <w:r w:rsidR="00AB3429">
        <w:rPr>
          <w:sz w:val="28"/>
          <w:szCs w:val="28"/>
        </w:rPr>
        <w:t xml:space="preserve"> </w:t>
      </w:r>
      <w:r w:rsidR="00AB3429">
        <w:rPr>
          <w:sz w:val="28"/>
          <w:szCs w:val="28"/>
        </w:rPr>
        <w:lastRenderedPageBreak/>
        <w:t>repayment agreement.</w:t>
      </w:r>
      <w:r w:rsidR="00676573">
        <w:rPr>
          <w:sz w:val="28"/>
          <w:szCs w:val="28"/>
        </w:rPr>
        <w:t xml:space="preserve"> The total cost is $65,143.47 and the village will be responsible for $32,571.74</w:t>
      </w:r>
      <w:r w:rsidR="00A207D7">
        <w:rPr>
          <w:sz w:val="28"/>
          <w:szCs w:val="28"/>
        </w:rPr>
        <w:t>.</w:t>
      </w:r>
      <w:r w:rsidR="00AB3429">
        <w:rPr>
          <w:sz w:val="28"/>
          <w:szCs w:val="28"/>
        </w:rPr>
        <w:t xml:space="preserve"> </w:t>
      </w:r>
      <w:r w:rsidR="00E86F49">
        <w:rPr>
          <w:sz w:val="28"/>
          <w:szCs w:val="28"/>
        </w:rPr>
        <w:t xml:space="preserve">Mr. </w:t>
      </w:r>
      <w:r w:rsidR="00104264">
        <w:rPr>
          <w:sz w:val="28"/>
          <w:szCs w:val="28"/>
        </w:rPr>
        <w:t>W. Laughlin</w:t>
      </w:r>
      <w:r w:rsidR="00E86F49">
        <w:rPr>
          <w:sz w:val="28"/>
          <w:szCs w:val="28"/>
        </w:rPr>
        <w:t xml:space="preserve"> moved</w:t>
      </w:r>
      <w:r w:rsidR="00AB3429">
        <w:rPr>
          <w:sz w:val="28"/>
          <w:szCs w:val="28"/>
        </w:rPr>
        <w:t xml:space="preserve"> to purchase the radios</w:t>
      </w:r>
      <w:r w:rsidR="00676573">
        <w:rPr>
          <w:sz w:val="28"/>
          <w:szCs w:val="28"/>
        </w:rPr>
        <w:t xml:space="preserve"> once</w:t>
      </w:r>
      <w:r w:rsidR="00AB3429">
        <w:rPr>
          <w:sz w:val="28"/>
          <w:szCs w:val="28"/>
        </w:rPr>
        <w:t xml:space="preserve"> approval </w:t>
      </w:r>
      <w:r w:rsidR="00676573">
        <w:rPr>
          <w:sz w:val="28"/>
          <w:szCs w:val="28"/>
        </w:rPr>
        <w:t xml:space="preserve">is received </w:t>
      </w:r>
      <w:r w:rsidR="00AB3429">
        <w:rPr>
          <w:sz w:val="28"/>
          <w:szCs w:val="28"/>
        </w:rPr>
        <w:t>from Special Areas</w:t>
      </w:r>
      <w:r w:rsidR="00E86F49">
        <w:rPr>
          <w:sz w:val="28"/>
          <w:szCs w:val="28"/>
        </w:rPr>
        <w:t>. Seconded by M</w:t>
      </w:r>
      <w:r w:rsidR="00104264">
        <w:rPr>
          <w:sz w:val="28"/>
          <w:szCs w:val="28"/>
        </w:rPr>
        <w:t>r</w:t>
      </w:r>
      <w:r w:rsidR="00E86F49">
        <w:rPr>
          <w:sz w:val="28"/>
          <w:szCs w:val="28"/>
        </w:rPr>
        <w:t>.</w:t>
      </w:r>
      <w:r w:rsidR="00104264">
        <w:rPr>
          <w:sz w:val="28"/>
          <w:szCs w:val="28"/>
        </w:rPr>
        <w:t xml:space="preserve"> K. Johnson</w:t>
      </w:r>
      <w:r w:rsidR="00E86F49">
        <w:rPr>
          <w:sz w:val="28"/>
          <w:szCs w:val="28"/>
        </w:rPr>
        <w:t>. Carried</w:t>
      </w:r>
      <w:r w:rsidR="00AE1EEC">
        <w:rPr>
          <w:sz w:val="28"/>
          <w:szCs w:val="28"/>
        </w:rPr>
        <w:t>.</w:t>
      </w:r>
    </w:p>
    <w:p w14:paraId="3E25D5A3" w14:textId="77777777" w:rsidR="00AE1EEC" w:rsidRDefault="00AE1EEC" w:rsidP="00E86F49">
      <w:pPr>
        <w:ind w:hanging="1080"/>
        <w:rPr>
          <w:sz w:val="28"/>
          <w:szCs w:val="28"/>
        </w:rPr>
      </w:pPr>
    </w:p>
    <w:p w14:paraId="03ABFD87" w14:textId="4E2C063F" w:rsidR="00AE1EEC" w:rsidRDefault="00AE1EEC" w:rsidP="00104264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</w:r>
      <w:r w:rsidR="00104264">
        <w:rPr>
          <w:sz w:val="28"/>
          <w:szCs w:val="28"/>
        </w:rPr>
        <w:t>Special Areas Fire Chief Rob Palmer would like the Village of Youngstown to recruit more members for the Volunteer Fire Department.</w:t>
      </w:r>
      <w:r w:rsidR="00A302CA">
        <w:rPr>
          <w:sz w:val="28"/>
          <w:szCs w:val="28"/>
        </w:rPr>
        <w:t xml:space="preserve"> Mr. Johnson will attend the next fire department meeting and discuss some ideas with </w:t>
      </w:r>
      <w:r w:rsidR="00AB3429">
        <w:rPr>
          <w:sz w:val="28"/>
          <w:szCs w:val="28"/>
        </w:rPr>
        <w:t xml:space="preserve">Youngstown Volunteer Fire Department </w:t>
      </w:r>
      <w:r w:rsidR="00A302CA">
        <w:rPr>
          <w:sz w:val="28"/>
          <w:szCs w:val="28"/>
        </w:rPr>
        <w:t xml:space="preserve">Fire </w:t>
      </w:r>
      <w:proofErr w:type="gramStart"/>
      <w:r w:rsidR="00A302CA">
        <w:rPr>
          <w:sz w:val="28"/>
          <w:szCs w:val="28"/>
        </w:rPr>
        <w:t>Chief</w:t>
      </w:r>
      <w:proofErr w:type="gramEnd"/>
      <w:r w:rsidR="00A302CA">
        <w:rPr>
          <w:sz w:val="28"/>
          <w:szCs w:val="28"/>
        </w:rPr>
        <w:t xml:space="preserve"> Blaine Laughlin.</w:t>
      </w:r>
    </w:p>
    <w:p w14:paraId="40ACD0BC" w14:textId="77777777" w:rsidR="00D44E29" w:rsidRDefault="00D44E29" w:rsidP="00E86F49">
      <w:pPr>
        <w:ind w:hanging="1080"/>
        <w:rPr>
          <w:sz w:val="28"/>
          <w:szCs w:val="28"/>
        </w:rPr>
      </w:pPr>
    </w:p>
    <w:p w14:paraId="74EB0B18" w14:textId="2329FA84" w:rsidR="00D44E29" w:rsidRDefault="00D44E29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A302CA">
        <w:rPr>
          <w:sz w:val="28"/>
          <w:szCs w:val="28"/>
        </w:rPr>
        <w:t>87</w:t>
      </w:r>
      <w:r>
        <w:rPr>
          <w:sz w:val="28"/>
          <w:szCs w:val="28"/>
        </w:rPr>
        <w:tab/>
      </w:r>
      <w:r w:rsidR="003F0573">
        <w:rPr>
          <w:sz w:val="28"/>
          <w:szCs w:val="28"/>
        </w:rPr>
        <w:t xml:space="preserve">A resident has requested a payment of $300 be applied to their water bill as the E-Transfer sent was to the old email and claimed by a scammer. </w:t>
      </w:r>
      <w:r>
        <w:rPr>
          <w:sz w:val="28"/>
          <w:szCs w:val="28"/>
        </w:rPr>
        <w:t>M</w:t>
      </w:r>
      <w:r w:rsidR="003F0573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3F0573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Laughlin moved to </w:t>
      </w:r>
      <w:r w:rsidR="003F0573">
        <w:rPr>
          <w:sz w:val="28"/>
          <w:szCs w:val="28"/>
        </w:rPr>
        <w:t>write off the $300 loss</w:t>
      </w:r>
      <w:r w:rsidR="00D8489D">
        <w:rPr>
          <w:sz w:val="28"/>
          <w:szCs w:val="28"/>
        </w:rPr>
        <w:t xml:space="preserve">. Seconded by Mr. </w:t>
      </w:r>
      <w:r w:rsidR="003F0573">
        <w:rPr>
          <w:sz w:val="28"/>
          <w:szCs w:val="28"/>
        </w:rPr>
        <w:t xml:space="preserve">K. </w:t>
      </w:r>
      <w:r w:rsidR="00D8489D">
        <w:rPr>
          <w:sz w:val="28"/>
          <w:szCs w:val="28"/>
        </w:rPr>
        <w:t>Johnson. Carried.</w:t>
      </w:r>
    </w:p>
    <w:p w14:paraId="587F353B" w14:textId="77777777" w:rsidR="003F0573" w:rsidRDefault="003F0573" w:rsidP="00E86F49">
      <w:pPr>
        <w:ind w:hanging="1080"/>
        <w:rPr>
          <w:sz w:val="28"/>
          <w:szCs w:val="28"/>
        </w:rPr>
      </w:pPr>
    </w:p>
    <w:p w14:paraId="11A75DEE" w14:textId="331536DD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A302CA">
        <w:rPr>
          <w:sz w:val="28"/>
          <w:szCs w:val="28"/>
        </w:rPr>
        <w:t>88</w:t>
      </w:r>
      <w:r>
        <w:rPr>
          <w:sz w:val="28"/>
          <w:szCs w:val="28"/>
        </w:rPr>
        <w:tab/>
        <w:t>M</w:t>
      </w:r>
      <w:r w:rsidR="003F0573">
        <w:rPr>
          <w:sz w:val="28"/>
          <w:szCs w:val="28"/>
        </w:rPr>
        <w:t>r</w:t>
      </w:r>
      <w:r>
        <w:rPr>
          <w:sz w:val="28"/>
          <w:szCs w:val="28"/>
        </w:rPr>
        <w:t xml:space="preserve">. </w:t>
      </w:r>
      <w:r w:rsidR="003F0573">
        <w:rPr>
          <w:sz w:val="28"/>
          <w:szCs w:val="28"/>
        </w:rPr>
        <w:t xml:space="preserve">K. Johnson moved to </w:t>
      </w:r>
      <w:proofErr w:type="gramStart"/>
      <w:r w:rsidR="003F0573">
        <w:rPr>
          <w:sz w:val="28"/>
          <w:szCs w:val="28"/>
        </w:rPr>
        <w:t>apply</w:t>
      </w:r>
      <w:proofErr w:type="gramEnd"/>
      <w:r w:rsidR="003F0573">
        <w:rPr>
          <w:sz w:val="28"/>
          <w:szCs w:val="28"/>
        </w:rPr>
        <w:t xml:space="preserve"> $10,000 LGFF Operating funds to YCC for insurance and $750 to library </w:t>
      </w:r>
      <w:r w:rsidR="007012F1">
        <w:rPr>
          <w:sz w:val="28"/>
          <w:szCs w:val="28"/>
        </w:rPr>
        <w:t xml:space="preserve">for </w:t>
      </w:r>
      <w:r w:rsidR="003F0573">
        <w:rPr>
          <w:sz w:val="28"/>
          <w:szCs w:val="28"/>
        </w:rPr>
        <w:t>insurance.</w:t>
      </w:r>
      <w:r>
        <w:rPr>
          <w:sz w:val="28"/>
          <w:szCs w:val="28"/>
        </w:rPr>
        <w:t xml:space="preserve"> Seconded by Mr. </w:t>
      </w:r>
      <w:r w:rsidR="003F0573">
        <w:rPr>
          <w:sz w:val="28"/>
          <w:szCs w:val="28"/>
        </w:rPr>
        <w:t>W. Laughli</w:t>
      </w:r>
      <w:r>
        <w:rPr>
          <w:sz w:val="28"/>
          <w:szCs w:val="28"/>
        </w:rPr>
        <w:t xml:space="preserve">n. Carried. </w:t>
      </w:r>
    </w:p>
    <w:p w14:paraId="5AB7983D" w14:textId="77777777" w:rsidR="00D8489D" w:rsidRDefault="00D8489D" w:rsidP="00E86F49">
      <w:pPr>
        <w:ind w:hanging="1080"/>
        <w:rPr>
          <w:sz w:val="28"/>
          <w:szCs w:val="28"/>
        </w:rPr>
      </w:pPr>
    </w:p>
    <w:p w14:paraId="7671EFAD" w14:textId="2CBAE1C9" w:rsidR="00AE1EEC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A302CA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</w:t>
      </w:r>
      <w:r w:rsidR="007012F1">
        <w:rPr>
          <w:sz w:val="28"/>
          <w:szCs w:val="28"/>
        </w:rPr>
        <w:t>r</w:t>
      </w:r>
      <w:r>
        <w:rPr>
          <w:sz w:val="28"/>
          <w:szCs w:val="28"/>
        </w:rPr>
        <w:t xml:space="preserve">. </w:t>
      </w:r>
      <w:r w:rsidR="007012F1">
        <w:rPr>
          <w:sz w:val="28"/>
          <w:szCs w:val="28"/>
        </w:rPr>
        <w:t>K. Johnson</w:t>
      </w:r>
      <w:r>
        <w:rPr>
          <w:sz w:val="28"/>
          <w:szCs w:val="28"/>
        </w:rPr>
        <w:t xml:space="preserve"> moved to </w:t>
      </w:r>
      <w:r w:rsidR="007012F1">
        <w:rPr>
          <w:sz w:val="28"/>
          <w:szCs w:val="28"/>
        </w:rPr>
        <w:t xml:space="preserve">appoint Mr. Wade Laughlin as the primary REMP Regional Advisory Committee member and Mr. K. Johnson as the alternate. </w:t>
      </w:r>
      <w:r>
        <w:rPr>
          <w:sz w:val="28"/>
          <w:szCs w:val="28"/>
        </w:rPr>
        <w:t>Seconded by Mr.</w:t>
      </w:r>
      <w:r w:rsidR="007012F1">
        <w:rPr>
          <w:sz w:val="28"/>
          <w:szCs w:val="28"/>
        </w:rPr>
        <w:t xml:space="preserve"> W. Laughlin</w:t>
      </w:r>
      <w:r>
        <w:rPr>
          <w:sz w:val="28"/>
          <w:szCs w:val="28"/>
        </w:rPr>
        <w:t>. Carried.</w:t>
      </w:r>
      <w:r w:rsidR="00AE1EEC">
        <w:rPr>
          <w:sz w:val="28"/>
          <w:szCs w:val="28"/>
        </w:rPr>
        <w:tab/>
      </w:r>
    </w:p>
    <w:p w14:paraId="2948E41D" w14:textId="77777777" w:rsidR="0099161D" w:rsidRDefault="0099161D" w:rsidP="003B19E1">
      <w:pPr>
        <w:ind w:hanging="1080"/>
        <w:rPr>
          <w:sz w:val="28"/>
          <w:szCs w:val="28"/>
        </w:rPr>
      </w:pPr>
    </w:p>
    <w:p w14:paraId="6C63E926" w14:textId="7E094D95" w:rsidR="00FA7651" w:rsidRDefault="0099161D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A302CA">
        <w:rPr>
          <w:sz w:val="28"/>
          <w:szCs w:val="28"/>
        </w:rPr>
        <w:t>90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</w:t>
      </w:r>
      <w:r w:rsidR="00DE29AA">
        <w:rPr>
          <w:sz w:val="28"/>
          <w:szCs w:val="28"/>
        </w:rPr>
        <w:t>K. Johnson</w:t>
      </w:r>
      <w:r w:rsidR="00FA7651">
        <w:rPr>
          <w:sz w:val="28"/>
          <w:szCs w:val="28"/>
        </w:rPr>
        <w:t xml:space="preserve"> moved to adjourn the meeting at </w:t>
      </w:r>
      <w:r>
        <w:rPr>
          <w:sz w:val="28"/>
          <w:szCs w:val="28"/>
        </w:rPr>
        <w:t>5</w:t>
      </w:r>
      <w:r w:rsidR="00EC0DF8">
        <w:rPr>
          <w:sz w:val="28"/>
          <w:szCs w:val="28"/>
        </w:rPr>
        <w:t>:</w:t>
      </w:r>
      <w:r w:rsidR="00DE29AA">
        <w:rPr>
          <w:sz w:val="28"/>
          <w:szCs w:val="28"/>
        </w:rPr>
        <w:t>50</w:t>
      </w:r>
      <w:r w:rsidR="00D75391">
        <w:rPr>
          <w:sz w:val="28"/>
          <w:szCs w:val="28"/>
        </w:rPr>
        <w:t>P</w:t>
      </w:r>
      <w:r w:rsidR="00EC0DF8">
        <w:rPr>
          <w:sz w:val="28"/>
          <w:szCs w:val="28"/>
        </w:rPr>
        <w:t>M</w:t>
      </w:r>
      <w:r w:rsidR="00FA7651">
        <w:rPr>
          <w:sz w:val="28"/>
          <w:szCs w:val="28"/>
        </w:rPr>
        <w:t xml:space="preserve"> to meet again </w:t>
      </w:r>
    </w:p>
    <w:p w14:paraId="4FF454FC" w14:textId="18EE4B3C" w:rsidR="00E657FA" w:rsidRPr="007F66A7" w:rsidRDefault="00DE29AA" w:rsidP="00503628">
      <w:pPr>
        <w:rPr>
          <w:sz w:val="28"/>
          <w:szCs w:val="28"/>
        </w:rPr>
      </w:pPr>
      <w:r>
        <w:rPr>
          <w:sz w:val="28"/>
          <w:szCs w:val="28"/>
        </w:rPr>
        <w:t>Dec</w:t>
      </w:r>
      <w:r w:rsidR="00D8489D">
        <w:rPr>
          <w:sz w:val="28"/>
          <w:szCs w:val="28"/>
        </w:rPr>
        <w:t xml:space="preserve">ember </w:t>
      </w:r>
      <w:r w:rsidR="000A112B">
        <w:rPr>
          <w:sz w:val="28"/>
          <w:szCs w:val="28"/>
        </w:rPr>
        <w:t>3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2D7E7D">
        <w:rPr>
          <w:sz w:val="28"/>
          <w:szCs w:val="28"/>
        </w:rPr>
        <w:t>5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</w:p>
    <w:p w14:paraId="6B6D1CE3" w14:textId="77777777" w:rsidR="00BC10B3" w:rsidRDefault="00FA7651" w:rsidP="00503628">
      <w:r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</w:p>
    <w:p w14:paraId="53FA2C65" w14:textId="77777777" w:rsidR="00BC10B3" w:rsidRDefault="00BC10B3" w:rsidP="00503628"/>
    <w:p w14:paraId="3F860951" w14:textId="77777777" w:rsidR="00BC10B3" w:rsidRDefault="00BC10B3" w:rsidP="00503628"/>
    <w:p w14:paraId="14202E1D" w14:textId="77777777" w:rsidR="00FA7651" w:rsidRPr="00414447" w:rsidRDefault="00FA7651" w:rsidP="00BC10B3">
      <w:pPr>
        <w:ind w:left="4320" w:firstLine="720"/>
        <w:rPr>
          <w:color w:val="FF0000"/>
        </w:rPr>
      </w:pPr>
      <w:r>
        <w:t>_________________</w:t>
      </w:r>
      <w:r w:rsidR="00E657FA">
        <w:t>____</w:t>
      </w:r>
      <w:r>
        <w:t xml:space="preserve">                     </w:t>
      </w:r>
    </w:p>
    <w:p w14:paraId="3195BF2A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14:paraId="58D383AD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3E8A1EE7" w14:textId="77777777" w:rsidR="001C20A2" w:rsidRDefault="001C20A2" w:rsidP="002E3D20">
      <w:pPr>
        <w:tabs>
          <w:tab w:val="left" w:pos="1395"/>
        </w:tabs>
        <w:ind w:left="2160" w:hanging="2160"/>
      </w:pPr>
    </w:p>
    <w:p w14:paraId="456F6062" w14:textId="5AF04C12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A207D7">
        <w:rPr>
          <w:sz w:val="28"/>
          <w:szCs w:val="28"/>
        </w:rPr>
        <w:t>CAO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C10B3">
      <w:headerReference w:type="default" r:id="rId7"/>
      <w:footerReference w:type="even" r:id="rId8"/>
      <w:footerReference w:type="default" r:id="rId9"/>
      <w:pgSz w:w="12240" w:h="20160" w:code="5"/>
      <w:pgMar w:top="180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695" w14:textId="77777777" w:rsidR="00A83EFE" w:rsidRDefault="00A83EFE" w:rsidP="004D3426">
      <w:r>
        <w:separator/>
      </w:r>
    </w:p>
  </w:endnote>
  <w:endnote w:type="continuationSeparator" w:id="0">
    <w:p w14:paraId="577C14F2" w14:textId="77777777" w:rsidR="00A83EFE" w:rsidRDefault="00A83EFE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464CDD95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D65E3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BE86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0D8" w14:textId="77777777" w:rsidR="00A83EFE" w:rsidRDefault="00A83EFE" w:rsidP="004D3426">
      <w:r>
        <w:separator/>
      </w:r>
    </w:p>
  </w:footnote>
  <w:footnote w:type="continuationSeparator" w:id="0">
    <w:p w14:paraId="776FA5FC" w14:textId="77777777" w:rsidR="00A83EFE" w:rsidRDefault="00A83EFE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AD7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F6DE1E" wp14:editId="66B3F166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12DFF"/>
    <w:rsid w:val="0002264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A112B"/>
    <w:rsid w:val="000B5A24"/>
    <w:rsid w:val="000D1CFD"/>
    <w:rsid w:val="000D34FB"/>
    <w:rsid w:val="000D7DE5"/>
    <w:rsid w:val="000D7DEE"/>
    <w:rsid w:val="000E32F7"/>
    <w:rsid w:val="000F1004"/>
    <w:rsid w:val="000F49A8"/>
    <w:rsid w:val="000F63BF"/>
    <w:rsid w:val="000F6CE6"/>
    <w:rsid w:val="000F6F5C"/>
    <w:rsid w:val="000F7E70"/>
    <w:rsid w:val="00104264"/>
    <w:rsid w:val="0011228F"/>
    <w:rsid w:val="001156D5"/>
    <w:rsid w:val="00120DA7"/>
    <w:rsid w:val="0012283D"/>
    <w:rsid w:val="001255B2"/>
    <w:rsid w:val="0012584D"/>
    <w:rsid w:val="00146824"/>
    <w:rsid w:val="0017037D"/>
    <w:rsid w:val="00175034"/>
    <w:rsid w:val="001A10D0"/>
    <w:rsid w:val="001A2B23"/>
    <w:rsid w:val="001C20A2"/>
    <w:rsid w:val="001D24E1"/>
    <w:rsid w:val="001D26E4"/>
    <w:rsid w:val="001D4044"/>
    <w:rsid w:val="001D4C19"/>
    <w:rsid w:val="001D61CF"/>
    <w:rsid w:val="001D65A5"/>
    <w:rsid w:val="001F235D"/>
    <w:rsid w:val="001F28B0"/>
    <w:rsid w:val="001F332B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74576"/>
    <w:rsid w:val="002A397E"/>
    <w:rsid w:val="002A3C1E"/>
    <w:rsid w:val="002A4079"/>
    <w:rsid w:val="002B2A29"/>
    <w:rsid w:val="002C03A8"/>
    <w:rsid w:val="002C57DE"/>
    <w:rsid w:val="002D7E7D"/>
    <w:rsid w:val="002E3D20"/>
    <w:rsid w:val="002E547D"/>
    <w:rsid w:val="002F23BE"/>
    <w:rsid w:val="002F315E"/>
    <w:rsid w:val="002F4FCE"/>
    <w:rsid w:val="00301968"/>
    <w:rsid w:val="00314939"/>
    <w:rsid w:val="00320084"/>
    <w:rsid w:val="0032604A"/>
    <w:rsid w:val="003273ED"/>
    <w:rsid w:val="00331367"/>
    <w:rsid w:val="003412D1"/>
    <w:rsid w:val="00351203"/>
    <w:rsid w:val="00354E8D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0573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0C17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103"/>
    <w:rsid w:val="004F7ACA"/>
    <w:rsid w:val="00502DEB"/>
    <w:rsid w:val="00503628"/>
    <w:rsid w:val="005077A0"/>
    <w:rsid w:val="0051076D"/>
    <w:rsid w:val="00515FC4"/>
    <w:rsid w:val="00526B33"/>
    <w:rsid w:val="00544E56"/>
    <w:rsid w:val="00552383"/>
    <w:rsid w:val="00553637"/>
    <w:rsid w:val="005653A6"/>
    <w:rsid w:val="0056771F"/>
    <w:rsid w:val="00570BCA"/>
    <w:rsid w:val="0058180D"/>
    <w:rsid w:val="0059055A"/>
    <w:rsid w:val="005A27F0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3FC6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6121E"/>
    <w:rsid w:val="00670AD3"/>
    <w:rsid w:val="00670C86"/>
    <w:rsid w:val="00676573"/>
    <w:rsid w:val="00686EF3"/>
    <w:rsid w:val="006C082A"/>
    <w:rsid w:val="006C5933"/>
    <w:rsid w:val="006E01C2"/>
    <w:rsid w:val="006E0373"/>
    <w:rsid w:val="006E200C"/>
    <w:rsid w:val="006E2170"/>
    <w:rsid w:val="006F4BE5"/>
    <w:rsid w:val="007012F1"/>
    <w:rsid w:val="00715220"/>
    <w:rsid w:val="00716D11"/>
    <w:rsid w:val="00717D92"/>
    <w:rsid w:val="00726F50"/>
    <w:rsid w:val="00734A02"/>
    <w:rsid w:val="0073543D"/>
    <w:rsid w:val="0074085E"/>
    <w:rsid w:val="00740FA6"/>
    <w:rsid w:val="00743C5E"/>
    <w:rsid w:val="0074459E"/>
    <w:rsid w:val="00754E52"/>
    <w:rsid w:val="0076543C"/>
    <w:rsid w:val="00766182"/>
    <w:rsid w:val="007812B2"/>
    <w:rsid w:val="00787DE1"/>
    <w:rsid w:val="0079484E"/>
    <w:rsid w:val="007969CF"/>
    <w:rsid w:val="00797080"/>
    <w:rsid w:val="007A07C9"/>
    <w:rsid w:val="007A2279"/>
    <w:rsid w:val="007A48AE"/>
    <w:rsid w:val="007A5BD3"/>
    <w:rsid w:val="007B3B02"/>
    <w:rsid w:val="007B4B4C"/>
    <w:rsid w:val="007B7303"/>
    <w:rsid w:val="007C102E"/>
    <w:rsid w:val="007C4536"/>
    <w:rsid w:val="007D698C"/>
    <w:rsid w:val="007D6D26"/>
    <w:rsid w:val="007E1813"/>
    <w:rsid w:val="007E3BBF"/>
    <w:rsid w:val="007E7B2B"/>
    <w:rsid w:val="007F47F9"/>
    <w:rsid w:val="007F66A7"/>
    <w:rsid w:val="00800165"/>
    <w:rsid w:val="0080024E"/>
    <w:rsid w:val="00813BA3"/>
    <w:rsid w:val="008168C8"/>
    <w:rsid w:val="0082359B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B7BCA"/>
    <w:rsid w:val="008C305F"/>
    <w:rsid w:val="008D62E8"/>
    <w:rsid w:val="008F2C57"/>
    <w:rsid w:val="00900791"/>
    <w:rsid w:val="00902004"/>
    <w:rsid w:val="00902D8B"/>
    <w:rsid w:val="009031D3"/>
    <w:rsid w:val="00910825"/>
    <w:rsid w:val="009119D4"/>
    <w:rsid w:val="00916BB4"/>
    <w:rsid w:val="009260B0"/>
    <w:rsid w:val="0094221F"/>
    <w:rsid w:val="0094556E"/>
    <w:rsid w:val="009513E2"/>
    <w:rsid w:val="00952D33"/>
    <w:rsid w:val="00953BA2"/>
    <w:rsid w:val="00954516"/>
    <w:rsid w:val="009846C0"/>
    <w:rsid w:val="00990ADA"/>
    <w:rsid w:val="0099161D"/>
    <w:rsid w:val="009928B7"/>
    <w:rsid w:val="009A76BE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14674"/>
    <w:rsid w:val="00A16ED7"/>
    <w:rsid w:val="00A207D7"/>
    <w:rsid w:val="00A302CA"/>
    <w:rsid w:val="00A37560"/>
    <w:rsid w:val="00A4274E"/>
    <w:rsid w:val="00A42938"/>
    <w:rsid w:val="00A533D2"/>
    <w:rsid w:val="00A54E78"/>
    <w:rsid w:val="00A646DA"/>
    <w:rsid w:val="00A701AA"/>
    <w:rsid w:val="00A74D69"/>
    <w:rsid w:val="00A825A4"/>
    <w:rsid w:val="00A83E2B"/>
    <w:rsid w:val="00A83EFE"/>
    <w:rsid w:val="00AB0E1D"/>
    <w:rsid w:val="00AB1F12"/>
    <w:rsid w:val="00AB3429"/>
    <w:rsid w:val="00AC7A34"/>
    <w:rsid w:val="00AE18E2"/>
    <w:rsid w:val="00AE1EEC"/>
    <w:rsid w:val="00AE2070"/>
    <w:rsid w:val="00B02502"/>
    <w:rsid w:val="00B06F95"/>
    <w:rsid w:val="00B131FC"/>
    <w:rsid w:val="00B16870"/>
    <w:rsid w:val="00B24551"/>
    <w:rsid w:val="00B32783"/>
    <w:rsid w:val="00B406D2"/>
    <w:rsid w:val="00B77C8E"/>
    <w:rsid w:val="00B80488"/>
    <w:rsid w:val="00B87A3E"/>
    <w:rsid w:val="00B90142"/>
    <w:rsid w:val="00BA2B86"/>
    <w:rsid w:val="00BB1489"/>
    <w:rsid w:val="00BB1A09"/>
    <w:rsid w:val="00BB2082"/>
    <w:rsid w:val="00BB71E1"/>
    <w:rsid w:val="00BC10B3"/>
    <w:rsid w:val="00BC207F"/>
    <w:rsid w:val="00BC4B4A"/>
    <w:rsid w:val="00BD668C"/>
    <w:rsid w:val="00BE4CFA"/>
    <w:rsid w:val="00BF51BE"/>
    <w:rsid w:val="00C01040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65430"/>
    <w:rsid w:val="00C746A0"/>
    <w:rsid w:val="00C76DCC"/>
    <w:rsid w:val="00C800F5"/>
    <w:rsid w:val="00C923CE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C2042"/>
    <w:rsid w:val="00CC32DD"/>
    <w:rsid w:val="00CD4360"/>
    <w:rsid w:val="00CD70BE"/>
    <w:rsid w:val="00CE00F3"/>
    <w:rsid w:val="00CE2ACE"/>
    <w:rsid w:val="00CE64CC"/>
    <w:rsid w:val="00CF7373"/>
    <w:rsid w:val="00CF767C"/>
    <w:rsid w:val="00D1403D"/>
    <w:rsid w:val="00D141AE"/>
    <w:rsid w:val="00D17129"/>
    <w:rsid w:val="00D236BE"/>
    <w:rsid w:val="00D346C6"/>
    <w:rsid w:val="00D35182"/>
    <w:rsid w:val="00D35C00"/>
    <w:rsid w:val="00D41D25"/>
    <w:rsid w:val="00D44E29"/>
    <w:rsid w:val="00D509D0"/>
    <w:rsid w:val="00D52A97"/>
    <w:rsid w:val="00D53BDF"/>
    <w:rsid w:val="00D67F4C"/>
    <w:rsid w:val="00D73030"/>
    <w:rsid w:val="00D75391"/>
    <w:rsid w:val="00D8004B"/>
    <w:rsid w:val="00D80E52"/>
    <w:rsid w:val="00D81FE5"/>
    <w:rsid w:val="00D8489D"/>
    <w:rsid w:val="00D87B3F"/>
    <w:rsid w:val="00DA4F50"/>
    <w:rsid w:val="00DA5D76"/>
    <w:rsid w:val="00DB1435"/>
    <w:rsid w:val="00DB5E62"/>
    <w:rsid w:val="00DB7069"/>
    <w:rsid w:val="00DC49DA"/>
    <w:rsid w:val="00DC6A1B"/>
    <w:rsid w:val="00DD0C0F"/>
    <w:rsid w:val="00DD3D43"/>
    <w:rsid w:val="00DE19E5"/>
    <w:rsid w:val="00DE29AA"/>
    <w:rsid w:val="00DF1D2F"/>
    <w:rsid w:val="00DF5285"/>
    <w:rsid w:val="00DF5962"/>
    <w:rsid w:val="00E052CB"/>
    <w:rsid w:val="00E14AB5"/>
    <w:rsid w:val="00E21577"/>
    <w:rsid w:val="00E23F68"/>
    <w:rsid w:val="00E27E70"/>
    <w:rsid w:val="00E448D1"/>
    <w:rsid w:val="00E6195E"/>
    <w:rsid w:val="00E657FA"/>
    <w:rsid w:val="00E73CAA"/>
    <w:rsid w:val="00E86F49"/>
    <w:rsid w:val="00EA399A"/>
    <w:rsid w:val="00EA47CF"/>
    <w:rsid w:val="00EB71E7"/>
    <w:rsid w:val="00EB7D8D"/>
    <w:rsid w:val="00EC00C3"/>
    <w:rsid w:val="00EC0DF8"/>
    <w:rsid w:val="00EC55FB"/>
    <w:rsid w:val="00ED6D5C"/>
    <w:rsid w:val="00EF3C52"/>
    <w:rsid w:val="00EF3F3A"/>
    <w:rsid w:val="00F00E85"/>
    <w:rsid w:val="00F141AB"/>
    <w:rsid w:val="00F264FE"/>
    <w:rsid w:val="00F27719"/>
    <w:rsid w:val="00F30600"/>
    <w:rsid w:val="00F40B26"/>
    <w:rsid w:val="00F63E60"/>
    <w:rsid w:val="00F63F6D"/>
    <w:rsid w:val="00F71C80"/>
    <w:rsid w:val="00F75CA0"/>
    <w:rsid w:val="00F850A1"/>
    <w:rsid w:val="00FA7651"/>
    <w:rsid w:val="00FE0DA2"/>
    <w:rsid w:val="00FE18A5"/>
    <w:rsid w:val="00FE1F95"/>
    <w:rsid w:val="00FF1837"/>
    <w:rsid w:val="00FF1A21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677BA"/>
  <w15:docId w15:val="{A8BC7930-704E-41BE-8320-80DEEAB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52BA3-E51B-478A-BB9B-14FEF239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141</TotalTime>
  <Pages>2</Pages>
  <Words>641</Words>
  <Characters>3318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13</cp:revision>
  <cp:lastPrinted>2025-09-02T18:27:00Z</cp:lastPrinted>
  <dcterms:created xsi:type="dcterms:W3CDTF">2025-11-05T20:34:00Z</dcterms:created>
  <dcterms:modified xsi:type="dcterms:W3CDTF">2025-12-02T19:51:00Z</dcterms:modified>
</cp:coreProperties>
</file>